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3E5F" w14:textId="60D4220D" w:rsidR="001B56DF" w:rsidRPr="00594263" w:rsidRDefault="00E44A50" w:rsidP="00E44A50">
      <w:pPr>
        <w:pStyle w:val="lfej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269CDF1" wp14:editId="6976F8FE">
            <wp:extent cx="2289900" cy="1003158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63" cy="101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B0E1" w14:textId="77777777" w:rsidR="001B56DF" w:rsidRPr="00594263" w:rsidRDefault="001B56DF" w:rsidP="001B56DF">
      <w:pPr>
        <w:pStyle w:val="lfej"/>
        <w:jc w:val="center"/>
        <w:rPr>
          <w:rFonts w:ascii="Times New Roman" w:hAnsi="Times New Roman" w:cs="Times New Roman"/>
          <w:sz w:val="24"/>
          <w:szCs w:val="24"/>
        </w:rPr>
      </w:pPr>
      <w:r w:rsidRPr="00DE2C46">
        <w:rPr>
          <w:rFonts w:ascii="Times New Roman" w:hAnsi="Times New Roman" w:cs="Times New Roman"/>
          <w:noProof/>
          <w:lang w:eastAsia="hu-HU"/>
        </w:rPr>
        <mc:AlternateContent>
          <mc:Choice Requires="wpg">
            <w:drawing>
              <wp:inline distT="0" distB="0" distL="0" distR="0" wp14:anchorId="09BEFD7C" wp14:editId="7F0F400E">
                <wp:extent cx="2988000" cy="10800"/>
                <wp:effectExtent l="19050" t="0" r="41275" b="27305"/>
                <wp:docPr id="3" name="Group 24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000" cy="10800"/>
                          <a:chOff x="0" y="0"/>
                          <a:chExt cx="2988000" cy="10800"/>
                        </a:xfrm>
                      </wpg:grpSpPr>
                      <wps:wsp>
                        <wps:cNvPr id="5" name="Shape 247707"/>
                        <wps:cNvSpPr/>
                        <wps:spPr>
                          <a:xfrm>
                            <a:off x="0" y="0"/>
                            <a:ext cx="2988000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723" h="23940">
                                <a:moveTo>
                                  <a:pt x="0" y="0"/>
                                </a:moveTo>
                                <a:lnTo>
                                  <a:pt x="3673723" y="0"/>
                                </a:lnTo>
                                <a:cubicBezTo>
                                  <a:pt x="2475732" y="23940"/>
                                  <a:pt x="1250029" y="229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B3990"/>
                          </a:solidFill>
                          <a:ln w="0" cap="flat">
                            <a:solidFill>
                              <a:srgbClr val="2B399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D5208" id="Group 247706" o:spid="_x0000_s1026" style="width:235.3pt;height:.85pt;mso-position-horizontal-relative:char;mso-position-vertical-relative:line" coordsize="2988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">
                <v:shape id="Shape 247707" o:spid="_x0000_s1027" style="position:absolute;width:29880;height:108;visibility:visible;mso-wrap-style:square;v-text-anchor:top" coordsize="3673723,2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" path="m,l3673723,c2475732,23940,1250029,22923,,xe" fillcolor="#2b3990" strokecolor="#2b3990" strokeweight="0">
                  <v:stroke miterlimit="83231f" joinstyle="miter"/>
                  <v:path arrowok="t" textboxrect="0,0,3673723,23940"/>
                </v:shape>
                <w10:anchorlock/>
              </v:group>
            </w:pict>
          </mc:Fallback>
        </mc:AlternateContent>
      </w:r>
    </w:p>
    <w:p w14:paraId="0D253656" w14:textId="77777777" w:rsidR="00E44A50" w:rsidRDefault="00E44A50" w:rsidP="00E44A50">
      <w:pPr>
        <w:pStyle w:val="Szvegtrzs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it-IT"/>
        </w:rPr>
        <w:t>Media accreditation</w:t>
      </w:r>
      <w:r>
        <w:rPr>
          <w:rFonts w:ascii="Times New Roman" w:hAnsi="Times New Roman"/>
          <w:b/>
          <w:bCs/>
        </w:rPr>
        <w:t xml:space="preserve"> </w:t>
      </w:r>
    </w:p>
    <w:p w14:paraId="232E6C0E" w14:textId="6620A34A" w:rsidR="009F259D" w:rsidRPr="00E44A50" w:rsidRDefault="00E44A50" w:rsidP="00E44A50">
      <w:pPr>
        <w:pStyle w:val="Szvegtrzs"/>
        <w:spacing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for access to the </w:t>
      </w:r>
      <w:proofErr w:type="spellStart"/>
      <w:r>
        <w:rPr>
          <w:rFonts w:ascii="Times New Roman" w:hAnsi="Times New Roman"/>
          <w:b/>
          <w:bCs/>
        </w:rPr>
        <w:t>election</w:t>
      </w:r>
      <w:proofErr w:type="spellEnd"/>
      <w:r>
        <w:rPr>
          <w:rFonts w:ascii="Times New Roman" w:hAnsi="Times New Roman"/>
          <w:b/>
          <w:bCs/>
        </w:rPr>
        <w:t xml:space="preserve"> center</w:t>
      </w:r>
    </w:p>
    <w:p w14:paraId="55FDFACE" w14:textId="77777777" w:rsidR="00E44A50" w:rsidRDefault="00E44A50" w:rsidP="00E50352">
      <w:pPr>
        <w:spacing w:after="240"/>
        <w:jc w:val="both"/>
        <w:rPr>
          <w:rFonts w:ascii="Times New Roman" w:hAnsi="Times New Roman" w:cs="Times New Roman"/>
        </w:rPr>
      </w:pPr>
    </w:p>
    <w:p w14:paraId="70908E07" w14:textId="33B3FA22" w:rsidR="00E44A50" w:rsidRDefault="00E44A50" w:rsidP="00E44A50">
      <w:pPr>
        <w:pStyle w:val="Szvegtrzs"/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Details of the representative of the press (hereinafter referred to as the person concerned) entering the headquarters of the National Election Office as an election </w:t>
      </w:r>
      <w:proofErr w:type="spellStart"/>
      <w:r>
        <w:rPr>
          <w:rFonts w:ascii="Times New Roman" w:hAnsi="Times New Roman"/>
          <w:lang w:val="en-US"/>
        </w:rPr>
        <w:t>centre</w:t>
      </w:r>
      <w:proofErr w:type="spellEnd"/>
      <w:r>
        <w:rPr>
          <w:rFonts w:ascii="Times New Roman" w:hAnsi="Times New Roman"/>
          <w:lang w:val="en-US"/>
        </w:rPr>
        <w:t xml:space="preserve">: </w:t>
      </w:r>
    </w:p>
    <w:p w14:paraId="1A8FB43C" w14:textId="77777777" w:rsidR="00E44A50" w:rsidRDefault="00E44A50" w:rsidP="00E44A50">
      <w:pPr>
        <w:pStyle w:val="Szvegtrzs"/>
        <w:spacing w:line="288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3"/>
        <w:gridCol w:w="5997"/>
      </w:tblGrid>
      <w:tr w:rsidR="00FA27DD" w:rsidRPr="001B56DF" w14:paraId="55F27DA4" w14:textId="77777777" w:rsidTr="009D51F5">
        <w:tc>
          <w:tcPr>
            <w:tcW w:w="3063" w:type="dxa"/>
            <w:vAlign w:val="center"/>
          </w:tcPr>
          <w:p w14:paraId="3592FEE4" w14:textId="15C0E773" w:rsidR="00FA27DD" w:rsidRPr="00E50352" w:rsidRDefault="00FA27DD" w:rsidP="00FA27DD">
            <w:pPr>
              <w:rPr>
                <w:rFonts w:ascii="Times New Roman" w:hAnsi="Times New Roman" w:cs="Times New Roman"/>
              </w:rPr>
            </w:pPr>
            <w:proofErr w:type="spellStart"/>
            <w:r w:rsidRPr="00E50352">
              <w:rPr>
                <w:rFonts w:ascii="Times New Roman" w:hAnsi="Times New Roman" w:cs="Times New Roman"/>
              </w:rPr>
              <w:t>N</w:t>
            </w:r>
            <w:r w:rsidR="00E44A50">
              <w:rPr>
                <w:rFonts w:ascii="Times New Roman" w:hAnsi="Times New Roman" w:cs="Times New Roman"/>
              </w:rPr>
              <w:t>ame</w:t>
            </w:r>
            <w:proofErr w:type="spellEnd"/>
            <w:r w:rsidRPr="00E50352">
              <w:rPr>
                <w:rFonts w:ascii="Times New Roman" w:hAnsi="Times New Roman" w:cs="Times New Roman"/>
              </w:rPr>
              <w:t xml:space="preserve">: </w:t>
            </w:r>
          </w:p>
          <w:p w14:paraId="63493A8E" w14:textId="77777777" w:rsidR="00FA27DD" w:rsidRPr="00E50352" w:rsidRDefault="00FA27DD" w:rsidP="00FA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9" w:type="dxa"/>
          </w:tcPr>
          <w:p w14:paraId="0B584F9A" w14:textId="77777777" w:rsidR="00FA27DD" w:rsidRPr="00E50352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24DE6952" w14:textId="77777777" w:rsidTr="009D51F5">
        <w:tc>
          <w:tcPr>
            <w:tcW w:w="3063" w:type="dxa"/>
            <w:vAlign w:val="center"/>
          </w:tcPr>
          <w:p w14:paraId="16A1DAF1" w14:textId="150BB48B" w:rsidR="009D51F5" w:rsidRPr="00E50352" w:rsidRDefault="00E44A50" w:rsidP="00FA27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Nationality</w:t>
            </w:r>
            <w:proofErr w:type="spellEnd"/>
            <w:r w:rsidR="009D51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99" w:type="dxa"/>
          </w:tcPr>
          <w:p w14:paraId="5A5909EB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571E" w:rsidRPr="001B56DF" w14:paraId="54304B35" w14:textId="77777777" w:rsidTr="009D51F5">
        <w:tc>
          <w:tcPr>
            <w:tcW w:w="3063" w:type="dxa"/>
            <w:vAlign w:val="center"/>
          </w:tcPr>
          <w:p w14:paraId="7C114F0F" w14:textId="42B023E7" w:rsidR="001C571E" w:rsidRDefault="00E44A50" w:rsidP="00FA27DD">
            <w:pPr>
              <w:rPr>
                <w:rFonts w:ascii="Times New Roman" w:hAnsi="Times New Roman" w:cs="Times New Roman"/>
              </w:rPr>
            </w:pPr>
            <w:proofErr w:type="spellStart"/>
            <w:r w:rsidRPr="00E44A50">
              <w:rPr>
                <w:rFonts w:ascii="Times New Roman" w:hAnsi="Times New Roman" w:cs="Times New Roman"/>
              </w:rPr>
              <w:t>Name</w:t>
            </w:r>
            <w:proofErr w:type="spellEnd"/>
            <w:r w:rsidRPr="00E44A5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44A50">
              <w:rPr>
                <w:rFonts w:ascii="Times New Roman" w:hAnsi="Times New Roman" w:cs="Times New Roman"/>
              </w:rPr>
              <w:t>media</w:t>
            </w:r>
            <w:proofErr w:type="spellEnd"/>
            <w:r w:rsidRPr="00E44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4A50">
              <w:rPr>
                <w:rFonts w:ascii="Times New Roman" w:hAnsi="Times New Roman" w:cs="Times New Roman"/>
              </w:rPr>
              <w:t>content</w:t>
            </w:r>
            <w:proofErr w:type="spellEnd"/>
            <w:r w:rsidRPr="00E44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4A50">
              <w:rPr>
                <w:rFonts w:ascii="Times New Roman" w:hAnsi="Times New Roman" w:cs="Times New Roman"/>
              </w:rPr>
              <w:t>provider</w:t>
            </w:r>
            <w:proofErr w:type="spellEnd"/>
            <w:r w:rsidR="001C571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99" w:type="dxa"/>
          </w:tcPr>
          <w:p w14:paraId="3F12ED8F" w14:textId="77777777" w:rsidR="001C571E" w:rsidRPr="00E50352" w:rsidRDefault="001C571E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2CB89464" w14:textId="77777777" w:rsidTr="009D51F5">
        <w:tc>
          <w:tcPr>
            <w:tcW w:w="3063" w:type="dxa"/>
            <w:vAlign w:val="center"/>
          </w:tcPr>
          <w:p w14:paraId="2F007F94" w14:textId="244A41D8" w:rsidR="009D51F5" w:rsidRPr="00E44A50" w:rsidRDefault="00E44A50" w:rsidP="00FA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 the number of the identity card or passport or driving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issued by the Hungarian authorities</w:t>
            </w:r>
            <w:r>
              <w:rPr>
                <w:rFonts w:ascii="Times New Roman" w:eastAsia="Times New Roman" w:hAnsi="Times New Roman" w:cs="Times New Roman"/>
                <w:color w:val="020202"/>
                <w:sz w:val="20"/>
                <w:szCs w:val="20"/>
                <w:lang w:eastAsia="hu-HU"/>
              </w:rPr>
              <w:t>):</w:t>
            </w:r>
          </w:p>
        </w:tc>
        <w:tc>
          <w:tcPr>
            <w:tcW w:w="5999" w:type="dxa"/>
          </w:tcPr>
          <w:p w14:paraId="412B145A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51F5" w:rsidRPr="001B56DF" w14:paraId="1E21ACAF" w14:textId="77777777" w:rsidTr="009D51F5">
        <w:tc>
          <w:tcPr>
            <w:tcW w:w="3063" w:type="dxa"/>
            <w:vAlign w:val="center"/>
          </w:tcPr>
          <w:p w14:paraId="380621B9" w14:textId="5F501419" w:rsidR="009D51F5" w:rsidRPr="00DB4B7C" w:rsidRDefault="00E44A50" w:rsidP="00DB4B7C">
            <w:pPr>
              <w:pStyle w:val="uj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Number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press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card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issued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by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professional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journalism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organisation</w:t>
            </w:r>
            <w:proofErr w:type="spellEnd"/>
            <w:r w:rsidRPr="00E44A50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99" w:type="dxa"/>
          </w:tcPr>
          <w:p w14:paraId="5E487E49" w14:textId="77777777" w:rsidR="009D51F5" w:rsidRPr="00E50352" w:rsidRDefault="009D51F5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27DD" w:rsidRPr="001B56DF" w14:paraId="1B0FE1BD" w14:textId="77777777" w:rsidTr="009D51F5">
        <w:trPr>
          <w:trHeight w:val="711"/>
        </w:trPr>
        <w:tc>
          <w:tcPr>
            <w:tcW w:w="3063" w:type="dxa"/>
            <w:vAlign w:val="center"/>
          </w:tcPr>
          <w:p w14:paraId="4E0030F8" w14:textId="2E359B65" w:rsidR="00FA27DD" w:rsidRPr="00E50352" w:rsidRDefault="00E44A50" w:rsidP="00FA27DD">
            <w:pPr>
              <w:rPr>
                <w:rFonts w:ascii="Times New Roman" w:hAnsi="Times New Roman" w:cs="Times New Roman"/>
              </w:rPr>
            </w:pPr>
            <w:proofErr w:type="spellStart"/>
            <w:r w:rsidRPr="00E44A50">
              <w:rPr>
                <w:rFonts w:ascii="Times New Roman" w:hAnsi="Times New Roman" w:cs="Times New Roman"/>
              </w:rPr>
              <w:t>Phone</w:t>
            </w:r>
            <w:proofErr w:type="spellEnd"/>
            <w:r w:rsidRPr="00E44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4A50">
              <w:rPr>
                <w:rFonts w:ascii="Times New Roman" w:hAnsi="Times New Roman" w:cs="Times New Roman"/>
              </w:rPr>
              <w:t>number</w:t>
            </w:r>
            <w:proofErr w:type="spellEnd"/>
            <w:r w:rsidRPr="00E44A50">
              <w:rPr>
                <w:rFonts w:ascii="Times New Roman" w:hAnsi="Times New Roman" w:cs="Times New Roman"/>
              </w:rPr>
              <w:t xml:space="preserve"> and email </w:t>
            </w:r>
            <w:proofErr w:type="spellStart"/>
            <w:r w:rsidRPr="00E44A50">
              <w:rPr>
                <w:rFonts w:ascii="Times New Roman" w:hAnsi="Times New Roman" w:cs="Times New Roman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99" w:type="dxa"/>
          </w:tcPr>
          <w:p w14:paraId="7863786D" w14:textId="77777777" w:rsidR="00FA27DD" w:rsidRPr="00E50352" w:rsidRDefault="00FA27DD" w:rsidP="008550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AF09AD" w14:textId="3E496B85" w:rsidR="00E44A50" w:rsidRDefault="00E44A50" w:rsidP="00A625B4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E44A50">
        <w:rPr>
          <w:rFonts w:ascii="Times New Roman" w:hAnsi="Times New Roman" w:cs="Times New Roman"/>
        </w:rPr>
        <w:t>If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accreditation</w:t>
      </w:r>
      <w:proofErr w:type="spellEnd"/>
      <w:r w:rsidRPr="00E44A50">
        <w:rPr>
          <w:rFonts w:ascii="Times New Roman" w:hAnsi="Times New Roman" w:cs="Times New Roman"/>
        </w:rPr>
        <w:t xml:space="preserve"> is </w:t>
      </w:r>
      <w:proofErr w:type="spellStart"/>
      <w:r w:rsidRPr="00E44A50">
        <w:rPr>
          <w:rFonts w:ascii="Times New Roman" w:hAnsi="Times New Roman" w:cs="Times New Roman"/>
        </w:rPr>
        <w:t>granted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on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the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basis</w:t>
      </w:r>
      <w:proofErr w:type="spellEnd"/>
      <w:r w:rsidRPr="00E44A50">
        <w:rPr>
          <w:rFonts w:ascii="Times New Roman" w:hAnsi="Times New Roman" w:cs="Times New Roman"/>
        </w:rPr>
        <w:t xml:space="preserve"> of a proxy, </w:t>
      </w:r>
      <w:proofErr w:type="spellStart"/>
      <w:r w:rsidRPr="00E44A50">
        <w:rPr>
          <w:rFonts w:ascii="Times New Roman" w:hAnsi="Times New Roman" w:cs="Times New Roman"/>
        </w:rPr>
        <w:t>the</w:t>
      </w:r>
      <w:proofErr w:type="spellEnd"/>
      <w:r w:rsidRPr="00E44A50">
        <w:rPr>
          <w:rFonts w:ascii="Times New Roman" w:hAnsi="Times New Roman" w:cs="Times New Roman"/>
        </w:rPr>
        <w:t xml:space="preserve"> proxy </w:t>
      </w:r>
      <w:proofErr w:type="spellStart"/>
      <w:r w:rsidRPr="00E44A50">
        <w:rPr>
          <w:rFonts w:ascii="Times New Roman" w:hAnsi="Times New Roman" w:cs="Times New Roman"/>
        </w:rPr>
        <w:t>issued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by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the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media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content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provider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to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the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person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concerned</w:t>
      </w:r>
      <w:proofErr w:type="spellEnd"/>
      <w:r w:rsidRPr="00E44A50">
        <w:rPr>
          <w:rFonts w:ascii="Times New Roman" w:hAnsi="Times New Roman" w:cs="Times New Roman"/>
        </w:rPr>
        <w:t xml:space="preserve"> must be </w:t>
      </w:r>
      <w:proofErr w:type="spellStart"/>
      <w:r w:rsidRPr="00E44A50">
        <w:rPr>
          <w:rFonts w:ascii="Times New Roman" w:hAnsi="Times New Roman" w:cs="Times New Roman"/>
        </w:rPr>
        <w:t>attached</w:t>
      </w:r>
      <w:proofErr w:type="spellEnd"/>
      <w:r w:rsidRPr="00E44A50">
        <w:rPr>
          <w:rFonts w:ascii="Times New Roman" w:hAnsi="Times New Roman" w:cs="Times New Roman"/>
        </w:rPr>
        <w:t>.</w:t>
      </w:r>
    </w:p>
    <w:p w14:paraId="26AC1EBF" w14:textId="206C46F0" w:rsidR="004074A5" w:rsidRPr="00E50352" w:rsidRDefault="00E44A50" w:rsidP="00A625B4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E44A50">
        <w:rPr>
          <w:rFonts w:ascii="Times New Roman" w:hAnsi="Times New Roman" w:cs="Times New Roman"/>
        </w:rPr>
        <w:t>As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the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person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concerned</w:t>
      </w:r>
      <w:proofErr w:type="spellEnd"/>
      <w:r w:rsidRPr="00E44A50">
        <w:rPr>
          <w:rFonts w:ascii="Times New Roman" w:hAnsi="Times New Roman" w:cs="Times New Roman"/>
        </w:rPr>
        <w:t xml:space="preserve">, I </w:t>
      </w:r>
      <w:proofErr w:type="spellStart"/>
      <w:r w:rsidRPr="00E44A50">
        <w:rPr>
          <w:rFonts w:ascii="Times New Roman" w:hAnsi="Times New Roman" w:cs="Times New Roman"/>
        </w:rPr>
        <w:t>declare</w:t>
      </w:r>
      <w:proofErr w:type="spellEnd"/>
      <w:r w:rsidRPr="00E44A50">
        <w:rPr>
          <w:rFonts w:ascii="Times New Roman" w:hAnsi="Times New Roman" w:cs="Times New Roman"/>
        </w:rPr>
        <w:t xml:space="preserve"> </w:t>
      </w:r>
      <w:proofErr w:type="spellStart"/>
      <w:r w:rsidRPr="00E44A50">
        <w:rPr>
          <w:rFonts w:ascii="Times New Roman" w:hAnsi="Times New Roman" w:cs="Times New Roman"/>
        </w:rPr>
        <w:t>that</w:t>
      </w:r>
      <w:proofErr w:type="spellEnd"/>
      <w:r w:rsidRPr="00E44A50">
        <w:rPr>
          <w:rFonts w:ascii="Times New Roman" w:hAnsi="Times New Roman" w:cs="Times New Roman"/>
        </w:rPr>
        <w:t>:</w:t>
      </w:r>
      <w:r w:rsidR="004074A5" w:rsidRPr="00E50352">
        <w:rPr>
          <w:rFonts w:ascii="Times New Roman" w:hAnsi="Times New Roman" w:cs="Times New Roman"/>
        </w:rPr>
        <w:t xml:space="preserve"> </w:t>
      </w:r>
    </w:p>
    <w:p w14:paraId="4047E581" w14:textId="1B715609" w:rsidR="00E44A50" w:rsidRDefault="008C1BB2" w:rsidP="00E44A50">
      <w:pPr>
        <w:pStyle w:val="Szvegtrzs"/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1586" wp14:editId="7D3A88A6">
                <wp:simplePos x="0" y="0"/>
                <wp:positionH relativeFrom="column">
                  <wp:posOffset>7781</wp:posOffset>
                </wp:positionH>
                <wp:positionV relativeFrom="paragraph">
                  <wp:posOffset>37095</wp:posOffset>
                </wp:positionV>
                <wp:extent cx="150125" cy="109182"/>
                <wp:effectExtent l="0" t="0" r="21590" b="2476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CFE4E" id="Téglalap 7" o:spid="_x0000_s1026" style="position:absolute;margin-left:.6pt;margin-top:2.9pt;width:11.8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" fillcolor="white [3212]" strokecolor="black [3213]" strokeweight="1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E44A50">
        <w:rPr>
          <w:rFonts w:ascii="Times New Roman" w:hAnsi="Times New Roman"/>
          <w:lang w:val="en-US"/>
        </w:rPr>
        <w:t xml:space="preserve">I understand the conditions of access for members of the press published by the National </w:t>
      </w:r>
      <w:r w:rsidR="00C77783">
        <w:rPr>
          <w:rFonts w:ascii="Times New Roman" w:hAnsi="Times New Roman"/>
          <w:lang w:val="en-US"/>
        </w:rPr>
        <w:t xml:space="preserve">Election </w:t>
      </w:r>
      <w:r w:rsidR="00E44A50">
        <w:rPr>
          <w:rFonts w:ascii="Times New Roman" w:hAnsi="Times New Roman"/>
          <w:lang w:val="en-US"/>
        </w:rPr>
        <w:t xml:space="preserve">Office in connection with the </w:t>
      </w:r>
      <w:r w:rsidR="00DB0328">
        <w:rPr>
          <w:rFonts w:ascii="Times New Roman" w:hAnsi="Times New Roman"/>
          <w:lang w:val="en-US"/>
        </w:rPr>
        <w:t>2024 E</w:t>
      </w:r>
      <w:r w:rsidR="00C77783">
        <w:rPr>
          <w:rFonts w:ascii="Times New Roman" w:hAnsi="Times New Roman"/>
          <w:lang w:val="en-US"/>
        </w:rPr>
        <w:t>lections to the European Parliament, Municipal Elections and National Minority Elections</w:t>
      </w:r>
      <w:r w:rsidR="00E44A50">
        <w:rPr>
          <w:rFonts w:ascii="Times New Roman" w:hAnsi="Times New Roman"/>
          <w:lang w:val="en-US"/>
        </w:rPr>
        <w:t xml:space="preserve"> </w:t>
      </w:r>
    </w:p>
    <w:p w14:paraId="34245CD4" w14:textId="213C53A4" w:rsidR="004074A5" w:rsidRPr="00E50352" w:rsidRDefault="004074A5" w:rsidP="008550A4">
      <w:pPr>
        <w:jc w:val="both"/>
        <w:rPr>
          <w:rFonts w:ascii="Times New Roman" w:hAnsi="Times New Roman" w:cs="Times New Roman"/>
        </w:rPr>
      </w:pPr>
    </w:p>
    <w:p w14:paraId="203225B9" w14:textId="77777777" w:rsidR="00E44A50" w:rsidRDefault="008C1BB2" w:rsidP="00E44A50">
      <w:pPr>
        <w:pStyle w:val="Szvegtrzs"/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7D957" wp14:editId="4899A2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0125" cy="109182"/>
                <wp:effectExtent l="0" t="0" r="21590" b="2476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09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954F3" id="Téglalap 11" o:spid="_x0000_s1026" style="position:absolute;margin-left:0;margin-top:-.05pt;width:11.8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" fillcolor="white [3212]" strokecolor="black [3213]" strokeweight="1.25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E44A50">
        <w:rPr>
          <w:rFonts w:ascii="Times New Roman" w:hAnsi="Times New Roman"/>
          <w:lang w:val="en-US"/>
        </w:rPr>
        <w:t xml:space="preserve">I have previously read the data processing information made available by the National Election Office as the data controller and I consent to the processing of my personal data in accordance with the terms and conditions set out therein. </w:t>
      </w:r>
    </w:p>
    <w:p w14:paraId="108C6153" w14:textId="3EDDEA0C" w:rsidR="004074A5" w:rsidRPr="00E50352" w:rsidRDefault="004074A5" w:rsidP="008C1BB2">
      <w:pPr>
        <w:jc w:val="both"/>
        <w:rPr>
          <w:rFonts w:ascii="Times New Roman" w:hAnsi="Times New Roman" w:cs="Times New Roman"/>
        </w:rPr>
      </w:pPr>
    </w:p>
    <w:p w14:paraId="747E571C" w14:textId="77777777" w:rsidR="008550A4" w:rsidRPr="00E50352" w:rsidRDefault="008550A4" w:rsidP="008550A4">
      <w:pPr>
        <w:jc w:val="both"/>
        <w:rPr>
          <w:rFonts w:ascii="Times New Roman" w:hAnsi="Times New Roman" w:cs="Times New Roman"/>
        </w:rPr>
      </w:pPr>
    </w:p>
    <w:p w14:paraId="65FCFCDD" w14:textId="13CCAA66" w:rsidR="004074A5" w:rsidRPr="00E50352" w:rsidRDefault="004074A5">
      <w:pPr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Budapest, …………………………………….</w:t>
      </w:r>
    </w:p>
    <w:p w14:paraId="357D8B2B" w14:textId="77777777" w:rsidR="004074A5" w:rsidRPr="00E50352" w:rsidRDefault="004074A5">
      <w:pPr>
        <w:rPr>
          <w:rFonts w:ascii="Times New Roman" w:hAnsi="Times New Roman" w:cs="Times New Roman"/>
        </w:rPr>
      </w:pPr>
    </w:p>
    <w:p w14:paraId="2C50C524" w14:textId="77777777" w:rsidR="008550A4" w:rsidRPr="00E50352" w:rsidRDefault="004074A5" w:rsidP="00FA27DD">
      <w:pPr>
        <w:ind w:left="6372"/>
        <w:jc w:val="center"/>
        <w:rPr>
          <w:rFonts w:ascii="Times New Roman" w:hAnsi="Times New Roman" w:cs="Times New Roman"/>
        </w:rPr>
      </w:pPr>
      <w:r w:rsidRPr="00E50352">
        <w:rPr>
          <w:rFonts w:ascii="Times New Roman" w:hAnsi="Times New Roman" w:cs="Times New Roman"/>
        </w:rPr>
        <w:t>……………………………..</w:t>
      </w:r>
    </w:p>
    <w:p w14:paraId="31A7CBB9" w14:textId="53960BA4" w:rsidR="00C64A48" w:rsidRDefault="00E44A50" w:rsidP="00FA27DD">
      <w:pPr>
        <w:ind w:left="6372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signature</w:t>
      </w:r>
      <w:proofErr w:type="spellEnd"/>
    </w:p>
    <w:p w14:paraId="43631670" w14:textId="677B8A5E" w:rsidR="00922EF7" w:rsidRDefault="00922EF7" w:rsidP="00663FFB">
      <w:pPr>
        <w:rPr>
          <w:rFonts w:ascii="Times New Roman" w:hAnsi="Times New Roman" w:cs="Times New Roman"/>
          <w:sz w:val="16"/>
          <w:szCs w:val="16"/>
        </w:rPr>
      </w:pPr>
    </w:p>
    <w:p w14:paraId="0978136A" w14:textId="77777777" w:rsidR="00663FFB" w:rsidRDefault="00663FFB" w:rsidP="00663FFB">
      <w:pPr>
        <w:rPr>
          <w:rFonts w:ascii="Times New Roman" w:hAnsi="Times New Roman" w:cs="Times New Roman"/>
        </w:rPr>
      </w:pPr>
    </w:p>
    <w:p w14:paraId="03A3163D" w14:textId="1A092E74" w:rsidR="00A625B4" w:rsidRDefault="00E44A50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i/>
        </w:rPr>
      </w:pPr>
      <w:proofErr w:type="spellStart"/>
      <w:r w:rsidRPr="00E44A50">
        <w:rPr>
          <w:rFonts w:ascii="Times New Roman" w:hAnsi="Times New Roman" w:cs="Times New Roman"/>
          <w:b/>
          <w:i/>
        </w:rPr>
        <w:t>Please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return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the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completed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original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form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to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one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of </w:t>
      </w:r>
      <w:proofErr w:type="spellStart"/>
      <w:r w:rsidRPr="00E44A50">
        <w:rPr>
          <w:rFonts w:ascii="Times New Roman" w:hAnsi="Times New Roman" w:cs="Times New Roman"/>
          <w:b/>
          <w:i/>
        </w:rPr>
        <w:t>the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following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contact</w:t>
      </w:r>
      <w:proofErr w:type="spellEnd"/>
      <w:r w:rsidRPr="00E44A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b/>
          <w:i/>
        </w:rPr>
        <w:t>details</w:t>
      </w:r>
      <w:proofErr w:type="spellEnd"/>
      <w:r w:rsidRPr="00E44A50">
        <w:rPr>
          <w:rFonts w:ascii="Times New Roman" w:hAnsi="Times New Roman" w:cs="Times New Roman"/>
          <w:b/>
          <w:i/>
        </w:rPr>
        <w:t>:</w:t>
      </w:r>
    </w:p>
    <w:p w14:paraId="6D47E0BF" w14:textId="77777777" w:rsidR="00E44A50" w:rsidRPr="00A625B4" w:rsidRDefault="00E44A50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en-GB"/>
        </w:rPr>
      </w:pPr>
    </w:p>
    <w:p w14:paraId="2298CA53" w14:textId="77777777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lang w:val="en-GB"/>
        </w:rPr>
      </w:pPr>
      <w:r w:rsidRPr="00A625B4">
        <w:rPr>
          <w:rFonts w:ascii="Times New Roman" w:hAnsi="Times New Roman" w:cs="Times New Roman"/>
          <w:b/>
          <w:lang w:val="en-GB"/>
        </w:rPr>
        <w:t xml:space="preserve">  E-mail: </w:t>
      </w:r>
      <w:r w:rsidRPr="0032660B">
        <w:fldChar w:fldCharType="begin"/>
      </w:r>
      <w:r w:rsidRPr="0032660B">
        <w:instrText>HYPERLINK "mailto:akkred@nvi.hu"</w:instrText>
      </w:r>
      <w:r w:rsidRPr="0032660B">
        <w:fldChar w:fldCharType="separate"/>
      </w:r>
      <w:r w:rsidRPr="00044087">
        <w:rPr>
          <w:rStyle w:val="Hiperhivatkozs"/>
          <w:rFonts w:ascii="Times New Roman" w:hAnsi="Times New Roman" w:cs="Times New Roman"/>
          <w:b/>
          <w:lang w:val="en-GB"/>
          <w:rPrChange w:id="0" w:author="Szerző">
            <w:rPr>
              <w:rStyle w:val="Hiperhivatkozs"/>
              <w:rFonts w:ascii="Times New Roman" w:hAnsi="Times New Roman" w:cs="Times New Roman"/>
              <w:b/>
              <w:highlight w:val="yellow"/>
              <w:lang w:val="en-GB"/>
            </w:rPr>
          </w:rPrChange>
        </w:rPr>
        <w:t>akkred@nvi.hu</w:t>
      </w:r>
      <w:r w:rsidRPr="00044087">
        <w:rPr>
          <w:rStyle w:val="Hiperhivatkozs"/>
          <w:rFonts w:ascii="Times New Roman" w:hAnsi="Times New Roman" w:cs="Times New Roman"/>
          <w:b/>
          <w:lang w:val="en-GB"/>
          <w:rPrChange w:id="1" w:author="Szerző">
            <w:rPr>
              <w:rStyle w:val="Hiperhivatkozs"/>
              <w:rFonts w:ascii="Times New Roman" w:hAnsi="Times New Roman" w:cs="Times New Roman"/>
              <w:b/>
              <w:highlight w:val="yellow"/>
              <w:lang w:val="en-GB"/>
            </w:rPr>
          </w:rPrChange>
        </w:rPr>
        <w:fldChar w:fldCharType="end"/>
      </w:r>
      <w:r w:rsidRPr="00A625B4">
        <w:rPr>
          <w:rFonts w:ascii="Times New Roman" w:hAnsi="Times New Roman" w:cs="Times New Roman"/>
          <w:b/>
          <w:lang w:val="en-GB"/>
        </w:rPr>
        <w:t xml:space="preserve"> </w:t>
      </w:r>
    </w:p>
    <w:p w14:paraId="5A96936A" w14:textId="54B2C2D7" w:rsidR="00A625B4" w:rsidRPr="00A625B4" w:rsidRDefault="00A625B4" w:rsidP="00A625B4">
      <w:pPr>
        <w:pStyle w:val="s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Times New Roman" w:hAnsi="Times New Roman"/>
          <w:color w:val="auto"/>
          <w:sz w:val="22"/>
          <w:szCs w:val="22"/>
          <w:lang w:val="en-GB"/>
        </w:rPr>
      </w:pPr>
      <w:r w:rsidRPr="00A625B4">
        <w:rPr>
          <w:rFonts w:ascii="Times New Roman" w:hAnsi="Times New Roman"/>
          <w:b/>
          <w:color w:val="auto"/>
          <w:sz w:val="22"/>
          <w:szCs w:val="22"/>
          <w:lang w:val="en-GB"/>
        </w:rPr>
        <w:t xml:space="preserve">  </w:t>
      </w:r>
      <w:proofErr w:type="spellStart"/>
      <w:r w:rsidR="00E44A50" w:rsidRPr="00E44A50">
        <w:rPr>
          <w:rFonts w:ascii="Times New Roman" w:hAnsi="Times New Roman"/>
          <w:b/>
          <w:color w:val="auto"/>
          <w:sz w:val="22"/>
          <w:szCs w:val="22"/>
        </w:rPr>
        <w:t>Postal</w:t>
      </w:r>
      <w:proofErr w:type="spellEnd"/>
      <w:r w:rsidR="00E44A50" w:rsidRPr="00E44A50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spellStart"/>
      <w:r w:rsidR="00E44A50" w:rsidRPr="00E44A50">
        <w:rPr>
          <w:rFonts w:ascii="Times New Roman" w:hAnsi="Times New Roman"/>
          <w:b/>
          <w:color w:val="auto"/>
          <w:sz w:val="22"/>
          <w:szCs w:val="22"/>
        </w:rPr>
        <w:t>address</w:t>
      </w:r>
      <w:proofErr w:type="spellEnd"/>
      <w:r w:rsidRPr="00A625B4">
        <w:rPr>
          <w:rFonts w:ascii="Times New Roman" w:hAnsi="Times New Roman"/>
          <w:b/>
          <w:color w:val="auto"/>
          <w:sz w:val="22"/>
          <w:szCs w:val="22"/>
          <w:lang w:val="en-GB"/>
        </w:rPr>
        <w:t>:</w:t>
      </w:r>
      <w:r w:rsidRPr="00A625B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E44A50" w:rsidRPr="00E44A50">
        <w:rPr>
          <w:rFonts w:ascii="Times New Roman" w:hAnsi="Times New Roman"/>
          <w:color w:val="auto"/>
          <w:sz w:val="22"/>
          <w:szCs w:val="22"/>
          <w:lang w:val="en-GB"/>
        </w:rPr>
        <w:t>National Election Office</w:t>
      </w:r>
      <w:r w:rsidRPr="00A625B4">
        <w:rPr>
          <w:rFonts w:ascii="Times New Roman" w:hAnsi="Times New Roman"/>
          <w:color w:val="auto"/>
          <w:sz w:val="22"/>
          <w:szCs w:val="22"/>
          <w:lang w:val="en-GB"/>
        </w:rPr>
        <w:t>; 1397 Budapest, Pf.:547</w:t>
      </w:r>
    </w:p>
    <w:p w14:paraId="5DA22B5D" w14:textId="2BB41AAE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20" w:hanging="3420"/>
        <w:rPr>
          <w:rFonts w:ascii="Times New Roman" w:hAnsi="Times New Roman" w:cs="Times New Roman"/>
          <w:lang w:val="en-GB"/>
        </w:rPr>
      </w:pPr>
      <w:r w:rsidRPr="00A625B4">
        <w:rPr>
          <w:rFonts w:ascii="Times New Roman" w:hAnsi="Times New Roman" w:cs="Times New Roman"/>
          <w:b/>
          <w:lang w:val="en-GB"/>
        </w:rPr>
        <w:t xml:space="preserve">  </w:t>
      </w:r>
      <w:proofErr w:type="spellStart"/>
      <w:r w:rsidR="00E44A50" w:rsidRPr="00E44A50">
        <w:rPr>
          <w:rFonts w:ascii="Times New Roman" w:hAnsi="Times New Roman" w:cs="Times New Roman"/>
          <w:b/>
        </w:rPr>
        <w:t>Delivery</w:t>
      </w:r>
      <w:proofErr w:type="spellEnd"/>
      <w:r w:rsidR="00E44A50" w:rsidRPr="00E44A50">
        <w:rPr>
          <w:rFonts w:ascii="Times New Roman" w:hAnsi="Times New Roman" w:cs="Times New Roman"/>
          <w:b/>
        </w:rPr>
        <w:t xml:space="preserve"> in </w:t>
      </w:r>
      <w:proofErr w:type="spellStart"/>
      <w:r w:rsidR="00E44A50" w:rsidRPr="00E44A50">
        <w:rPr>
          <w:rFonts w:ascii="Times New Roman" w:hAnsi="Times New Roman" w:cs="Times New Roman"/>
          <w:b/>
        </w:rPr>
        <w:t>person</w:t>
      </w:r>
      <w:proofErr w:type="spellEnd"/>
      <w:r w:rsidRPr="00A625B4">
        <w:rPr>
          <w:rFonts w:ascii="Times New Roman" w:hAnsi="Times New Roman" w:cs="Times New Roman"/>
          <w:b/>
          <w:lang w:val="en-GB"/>
        </w:rPr>
        <w:t>:</w:t>
      </w:r>
      <w:r w:rsidRPr="00A625B4">
        <w:rPr>
          <w:rFonts w:ascii="Times New Roman" w:hAnsi="Times New Roman" w:cs="Times New Roman"/>
          <w:lang w:val="en-GB"/>
        </w:rPr>
        <w:t xml:space="preserve"> 1054 Budapest, </w:t>
      </w:r>
      <w:r w:rsidRPr="00A625B4">
        <w:rPr>
          <w:rFonts w:ascii="Times New Roman" w:hAnsi="Times New Roman" w:cs="Times New Roman"/>
        </w:rPr>
        <w:t>Alkotmány</w:t>
      </w:r>
      <w:r w:rsidRPr="00A625B4">
        <w:rPr>
          <w:rFonts w:ascii="Times New Roman" w:hAnsi="Times New Roman" w:cs="Times New Roman"/>
          <w:lang w:val="en-GB"/>
        </w:rPr>
        <w:t xml:space="preserve"> u. 3. </w:t>
      </w:r>
    </w:p>
    <w:p w14:paraId="0535FA0A" w14:textId="77777777" w:rsidR="00A625B4" w:rsidRPr="00A625B4" w:rsidRDefault="00A625B4" w:rsidP="00A6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en-GB"/>
        </w:rPr>
      </w:pPr>
    </w:p>
    <w:p w14:paraId="04DF3CDD" w14:textId="73386496" w:rsidR="00A625B4" w:rsidRPr="00A625B4" w:rsidRDefault="00E44A50" w:rsidP="00E44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E44A50">
        <w:rPr>
          <w:rFonts w:ascii="Times New Roman" w:hAnsi="Times New Roman" w:cs="Times New Roman"/>
          <w:i/>
        </w:rPr>
        <w:t xml:space="preserve">The </w:t>
      </w:r>
      <w:proofErr w:type="spellStart"/>
      <w:r w:rsidRPr="00E44A50">
        <w:rPr>
          <w:rFonts w:ascii="Times New Roman" w:hAnsi="Times New Roman" w:cs="Times New Roman"/>
          <w:i/>
        </w:rPr>
        <w:t>accreditation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card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can</w:t>
      </w:r>
      <w:proofErr w:type="spellEnd"/>
      <w:r w:rsidRPr="00E44A50">
        <w:rPr>
          <w:rFonts w:ascii="Times New Roman" w:hAnsi="Times New Roman" w:cs="Times New Roman"/>
          <w:i/>
        </w:rPr>
        <w:t xml:space="preserve"> be </w:t>
      </w:r>
      <w:proofErr w:type="spellStart"/>
      <w:r w:rsidRPr="00E44A50">
        <w:rPr>
          <w:rFonts w:ascii="Times New Roman" w:hAnsi="Times New Roman" w:cs="Times New Roman"/>
          <w:i/>
        </w:rPr>
        <w:t>collected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on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the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day</w:t>
      </w:r>
      <w:proofErr w:type="spellEnd"/>
      <w:r w:rsidRPr="00E44A50">
        <w:rPr>
          <w:rFonts w:ascii="Times New Roman" w:hAnsi="Times New Roman" w:cs="Times New Roman"/>
          <w:i/>
        </w:rPr>
        <w:t xml:space="preserve"> of </w:t>
      </w:r>
      <w:proofErr w:type="spellStart"/>
      <w:r w:rsidRPr="00E44A50">
        <w:rPr>
          <w:rFonts w:ascii="Times New Roman" w:hAnsi="Times New Roman" w:cs="Times New Roman"/>
          <w:i/>
        </w:rPr>
        <w:t>the</w:t>
      </w:r>
      <w:proofErr w:type="spellEnd"/>
      <w:r w:rsidRPr="00E44A50">
        <w:rPr>
          <w:rFonts w:ascii="Times New Roman" w:hAnsi="Times New Roman" w:cs="Times New Roman"/>
          <w:i/>
        </w:rPr>
        <w:t xml:space="preserve"> </w:t>
      </w:r>
      <w:proofErr w:type="spellStart"/>
      <w:r w:rsidRPr="00E44A50">
        <w:rPr>
          <w:rFonts w:ascii="Times New Roman" w:hAnsi="Times New Roman" w:cs="Times New Roman"/>
          <w:i/>
        </w:rPr>
        <w:t>election</w:t>
      </w:r>
      <w:proofErr w:type="spellEnd"/>
      <w:r w:rsidRPr="00E44A50">
        <w:rPr>
          <w:rFonts w:ascii="Times New Roman" w:hAnsi="Times New Roman" w:cs="Times New Roman"/>
          <w:i/>
        </w:rPr>
        <w:t>.</w:t>
      </w:r>
    </w:p>
    <w:sectPr w:rsidR="00A625B4" w:rsidRPr="00A625B4" w:rsidSect="009D67B6">
      <w:headerReference w:type="default" r:id="rId7"/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4FB4" w14:textId="77777777" w:rsidR="009D67B6" w:rsidRDefault="009D67B6" w:rsidP="00B625F4">
      <w:pPr>
        <w:spacing w:after="0" w:line="240" w:lineRule="auto"/>
      </w:pPr>
      <w:r>
        <w:separator/>
      </w:r>
    </w:p>
  </w:endnote>
  <w:endnote w:type="continuationSeparator" w:id="0">
    <w:p w14:paraId="0132CD56" w14:textId="77777777" w:rsidR="009D67B6" w:rsidRDefault="009D67B6" w:rsidP="00B6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1E68" w14:textId="77777777" w:rsidR="009D67B6" w:rsidRDefault="009D67B6" w:rsidP="00B625F4">
      <w:pPr>
        <w:spacing w:after="0" w:line="240" w:lineRule="auto"/>
      </w:pPr>
      <w:r>
        <w:separator/>
      </w:r>
    </w:p>
  </w:footnote>
  <w:footnote w:type="continuationSeparator" w:id="0">
    <w:p w14:paraId="7B0CB809" w14:textId="77777777" w:rsidR="009D67B6" w:rsidRDefault="009D67B6" w:rsidP="00B6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DF75" w14:textId="77777777" w:rsidR="00B625F4" w:rsidRDefault="00B625F4" w:rsidP="00B625F4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A5"/>
    <w:rsid w:val="00044087"/>
    <w:rsid w:val="000828A4"/>
    <w:rsid w:val="00092E9D"/>
    <w:rsid w:val="000B1A34"/>
    <w:rsid w:val="000E3D7A"/>
    <w:rsid w:val="0011349E"/>
    <w:rsid w:val="0017795E"/>
    <w:rsid w:val="00197D33"/>
    <w:rsid w:val="001B56DF"/>
    <w:rsid w:val="001C571E"/>
    <w:rsid w:val="001C5CD8"/>
    <w:rsid w:val="00294617"/>
    <w:rsid w:val="002B7B35"/>
    <w:rsid w:val="0032660B"/>
    <w:rsid w:val="003B28D9"/>
    <w:rsid w:val="003C293E"/>
    <w:rsid w:val="004074A5"/>
    <w:rsid w:val="00415436"/>
    <w:rsid w:val="00492C6B"/>
    <w:rsid w:val="004B33FD"/>
    <w:rsid w:val="004F3CA5"/>
    <w:rsid w:val="005720CA"/>
    <w:rsid w:val="0059098F"/>
    <w:rsid w:val="00594C0D"/>
    <w:rsid w:val="005C5185"/>
    <w:rsid w:val="00663FFB"/>
    <w:rsid w:val="00707485"/>
    <w:rsid w:val="00741AD0"/>
    <w:rsid w:val="007502F8"/>
    <w:rsid w:val="00763771"/>
    <w:rsid w:val="00780C20"/>
    <w:rsid w:val="007875DE"/>
    <w:rsid w:val="007B7D76"/>
    <w:rsid w:val="00850897"/>
    <w:rsid w:val="008550A4"/>
    <w:rsid w:val="008B2D18"/>
    <w:rsid w:val="008C1BB2"/>
    <w:rsid w:val="008F58BC"/>
    <w:rsid w:val="00922EF7"/>
    <w:rsid w:val="009D51F5"/>
    <w:rsid w:val="009D67B6"/>
    <w:rsid w:val="009F259D"/>
    <w:rsid w:val="00A625B4"/>
    <w:rsid w:val="00AF4EC7"/>
    <w:rsid w:val="00B47A92"/>
    <w:rsid w:val="00B625F4"/>
    <w:rsid w:val="00BA3CFB"/>
    <w:rsid w:val="00C03D39"/>
    <w:rsid w:val="00C07E9A"/>
    <w:rsid w:val="00C64A48"/>
    <w:rsid w:val="00C77783"/>
    <w:rsid w:val="00C861B5"/>
    <w:rsid w:val="00D03B90"/>
    <w:rsid w:val="00D97B27"/>
    <w:rsid w:val="00DB0328"/>
    <w:rsid w:val="00DB4B7C"/>
    <w:rsid w:val="00DE3D1E"/>
    <w:rsid w:val="00DF161A"/>
    <w:rsid w:val="00E44A50"/>
    <w:rsid w:val="00E50352"/>
    <w:rsid w:val="00E50519"/>
    <w:rsid w:val="00ED5CF4"/>
    <w:rsid w:val="00FA27DD"/>
    <w:rsid w:val="00FD24C6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6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A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5F4"/>
  </w:style>
  <w:style w:type="paragraph" w:styleId="llb">
    <w:name w:val="footer"/>
    <w:basedOn w:val="Norml"/>
    <w:link w:val="llbChar"/>
    <w:uiPriority w:val="99"/>
    <w:unhideWhenUsed/>
    <w:rsid w:val="00B6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5F4"/>
  </w:style>
  <w:style w:type="table" w:styleId="Rcsostblzat">
    <w:name w:val="Table Grid"/>
    <w:basedOn w:val="Normltblzat"/>
    <w:uiPriority w:val="59"/>
    <w:rsid w:val="00FA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">
    <w:name w:val="Stílus1"/>
    <w:basedOn w:val="Bekezdsalapbettpusa"/>
    <w:uiPriority w:val="1"/>
    <w:rsid w:val="001B56DF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styleId="Hiperhivatkozs">
    <w:name w:val="Hyperlink"/>
    <w:rsid w:val="00A625B4"/>
    <w:rPr>
      <w:color w:val="0000FF"/>
      <w:u w:val="single"/>
    </w:rPr>
  </w:style>
  <w:style w:type="paragraph" w:customStyle="1" w:styleId="szov">
    <w:name w:val="szov"/>
    <w:basedOn w:val="Norml"/>
    <w:rsid w:val="00A625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5F4C"/>
      <w:sz w:val="15"/>
      <w:szCs w:val="15"/>
      <w:lang w:eastAsia="hu-HU"/>
    </w:rPr>
  </w:style>
  <w:style w:type="paragraph" w:customStyle="1" w:styleId="uj">
    <w:name w:val="uj"/>
    <w:basedOn w:val="Norml"/>
    <w:rsid w:val="00DB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DB4B7C"/>
  </w:style>
  <w:style w:type="character" w:styleId="Jegyzethivatkozs">
    <w:name w:val="annotation reference"/>
    <w:basedOn w:val="Bekezdsalapbettpusa"/>
    <w:uiPriority w:val="99"/>
    <w:semiHidden/>
    <w:unhideWhenUsed/>
    <w:rsid w:val="00594C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4C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4C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4C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4C0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502F8"/>
    <w:pPr>
      <w:ind w:left="720"/>
      <w:contextualSpacing/>
    </w:pPr>
  </w:style>
  <w:style w:type="paragraph" w:styleId="Szvegtrzs">
    <w:name w:val="Body Text"/>
    <w:link w:val="SzvegtrzsChar"/>
    <w:rsid w:val="00E44A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44A50"/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Vltozat">
    <w:name w:val="Revision"/>
    <w:hidden/>
    <w:uiPriority w:val="99"/>
    <w:semiHidden/>
    <w:rsid w:val="00C64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2024-04-16T11:07:00Z</dcterms:created>
  <dcterms:modified xsi:type="dcterms:W3CDTF">2024-04-16T11:07:00Z</dcterms:modified>
</cp:coreProperties>
</file>